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74F96E35"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 xml:space="preserve">omplete the following problems from Chapter </w:t>
      </w:r>
      <w:r w:rsidR="005631D8">
        <w:rPr>
          <w:rFonts w:ascii="Trebuchet MS" w:eastAsia="Times New Roman" w:hAnsi="Trebuchet MS" w:cs="Times New Roman"/>
          <w:b/>
          <w:sz w:val="20"/>
          <w:szCs w:val="20"/>
        </w:rPr>
        <w:t>5</w:t>
      </w:r>
      <w:r w:rsidRPr="00E66F90">
        <w:rPr>
          <w:rFonts w:ascii="Trebuchet MS" w:eastAsia="Times New Roman" w:hAnsi="Trebuchet MS" w:cs="Times New Roman"/>
          <w:b/>
          <w:sz w:val="20"/>
          <w:szCs w:val="20"/>
        </w:rPr>
        <w:t>:</w:t>
      </w:r>
    </w:p>
    <w:p w14:paraId="0185872E" w14:textId="6AE02239" w:rsidR="00E66F90" w:rsidRDefault="00E66F90"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w:t>
      </w:r>
      <w:r w:rsidR="005631D8">
        <w:rPr>
          <w:rFonts w:ascii="Trebuchet MS" w:eastAsia="Times New Roman" w:hAnsi="Trebuchet MS" w:cs="Times New Roman"/>
          <w:sz w:val="20"/>
          <w:szCs w:val="20"/>
        </w:rPr>
        <w:t>5-2</w:t>
      </w:r>
    </w:p>
    <w:p w14:paraId="7EA5A1D1" w14:textId="53983F9E"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w:t>
      </w:r>
      <w:r w:rsidR="005631D8">
        <w:rPr>
          <w:rFonts w:ascii="Trebuchet MS" w:eastAsia="Times New Roman" w:hAnsi="Trebuchet MS" w:cs="Times New Roman"/>
          <w:sz w:val="20"/>
          <w:szCs w:val="20"/>
        </w:rPr>
        <w:t>5-6</w:t>
      </w:r>
    </w:p>
    <w:p w14:paraId="4BDAE21C" w14:textId="5AD0B479"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w:t>
      </w:r>
      <w:r w:rsidR="005631D8">
        <w:rPr>
          <w:rFonts w:ascii="Trebuchet MS" w:eastAsia="Times New Roman" w:hAnsi="Trebuchet MS" w:cs="Times New Roman"/>
          <w:sz w:val="20"/>
          <w:szCs w:val="20"/>
        </w:rPr>
        <w:t>5-14</w:t>
      </w:r>
    </w:p>
    <w:p w14:paraId="1E8576D0" w14:textId="0A8C370A"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w:t>
      </w:r>
      <w:r w:rsidR="005631D8">
        <w:rPr>
          <w:rFonts w:ascii="Trebuchet MS" w:eastAsia="Times New Roman" w:hAnsi="Trebuchet MS" w:cs="Times New Roman"/>
          <w:sz w:val="20"/>
          <w:szCs w:val="20"/>
        </w:rPr>
        <w:t>5-22</w:t>
      </w:r>
    </w:p>
    <w:p w14:paraId="6879C7F2" w14:textId="58F1F4E1"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w:t>
      </w:r>
      <w:r w:rsidR="005631D8">
        <w:rPr>
          <w:rFonts w:ascii="Trebuchet MS" w:eastAsia="Times New Roman" w:hAnsi="Trebuchet MS" w:cs="Times New Roman"/>
          <w:sz w:val="20"/>
          <w:szCs w:val="20"/>
        </w:rPr>
        <w:t>5-29</w:t>
      </w:r>
    </w:p>
    <w:p w14:paraId="554C36C6" w14:textId="0CB40D52" w:rsidR="005631D8" w:rsidRPr="00E71A51" w:rsidRDefault="005631D8"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P5-39</w:t>
      </w: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lastRenderedPageBreak/>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499DE04" w14:textId="77777777" w:rsidR="005631D8" w:rsidRPr="005631D8" w:rsidRDefault="005631D8" w:rsidP="005631D8">
      <w:pPr>
        <w:rPr>
          <w:color w:val="000000" w:themeColor="text1"/>
          <w:sz w:val="32"/>
        </w:rPr>
      </w:pPr>
      <w:r w:rsidRPr="005631D8">
        <w:rPr>
          <w:color w:val="000000" w:themeColor="text1"/>
          <w:sz w:val="32"/>
          <w:highlight w:val="green"/>
        </w:rPr>
        <w:t>P5–2</w:t>
      </w:r>
      <w:r w:rsidRPr="005631D8">
        <w:rPr>
          <w:color w:val="000000" w:themeColor="text1"/>
          <w:sz w:val="32"/>
        </w:rPr>
        <w:t xml:space="preserve"> </w:t>
      </w:r>
    </w:p>
    <w:p w14:paraId="5E91E058" w14:textId="18AA7044" w:rsidR="005631D8" w:rsidRDefault="005631D8" w:rsidP="005631D8">
      <w:r>
        <w:t>Future value calculation</w:t>
      </w:r>
      <w:r>
        <w:t>.</w:t>
      </w:r>
      <w:r>
        <w:t xml:space="preserve"> Without referring to the preprogrammed function on your</w:t>
      </w:r>
    </w:p>
    <w:p w14:paraId="1D58787F" w14:textId="77777777" w:rsidR="005631D8" w:rsidRDefault="005631D8" w:rsidP="005631D8">
      <w:r>
        <w:t>financial calculator, use the basic formula for future value along with the given interest</w:t>
      </w:r>
    </w:p>
    <w:p w14:paraId="66136285" w14:textId="77777777" w:rsidR="005631D8" w:rsidRDefault="005631D8" w:rsidP="005631D8">
      <w:r>
        <w:t>rate, r, and the number of periods, n, to calculate the future value of $1 in</w:t>
      </w:r>
    </w:p>
    <w:p w14:paraId="41A41337" w14:textId="10B785F9" w:rsidR="00E66F90" w:rsidRDefault="005631D8" w:rsidP="005631D8">
      <w:r>
        <w:t>each of the cases shown in the following table.</w:t>
      </w:r>
    </w:p>
    <w:p w14:paraId="754A4348" w14:textId="2D922DEA" w:rsidR="00DB47A3" w:rsidRDefault="005631D8" w:rsidP="00DB47A3">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drawing>
          <wp:inline distT="0" distB="0" distL="0" distR="0" wp14:anchorId="214DBFC1" wp14:editId="2027AFDB">
            <wp:extent cx="2905530" cy="1333686"/>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5-2.PNG"/>
                    <pic:cNvPicPr/>
                  </pic:nvPicPr>
                  <pic:blipFill>
                    <a:blip r:embed="rId5">
                      <a:extLst>
                        <a:ext uri="{28A0092B-C50C-407E-A947-70E740481C1C}">
                          <a14:useLocalDpi xmlns:a14="http://schemas.microsoft.com/office/drawing/2010/main" val="0"/>
                        </a:ext>
                      </a:extLst>
                    </a:blip>
                    <a:stretch>
                      <a:fillRect/>
                    </a:stretch>
                  </pic:blipFill>
                  <pic:spPr>
                    <a:xfrm>
                      <a:off x="0" y="0"/>
                      <a:ext cx="2905530" cy="1333686"/>
                    </a:xfrm>
                    <a:prstGeom prst="rect">
                      <a:avLst/>
                    </a:prstGeom>
                  </pic:spPr>
                </pic:pic>
              </a:graphicData>
            </a:graphic>
          </wp:inline>
        </w:drawing>
      </w:r>
    </w:p>
    <w:p w14:paraId="5BF83D2D" w14:textId="5D4FD903" w:rsidR="005631D8" w:rsidRDefault="005631D8" w:rsidP="00DB47A3">
      <w:pPr>
        <w:autoSpaceDE w:val="0"/>
        <w:autoSpaceDN w:val="0"/>
        <w:adjustRightInd w:val="0"/>
        <w:spacing w:after="0" w:line="240" w:lineRule="auto"/>
        <w:rPr>
          <w:rFonts w:ascii="SabonLTStd-Roman" w:hAnsi="SabonLTStd-Roman" w:cs="SabonLTStd-Roman"/>
          <w:sz w:val="24"/>
          <w:szCs w:val="24"/>
        </w:rPr>
      </w:pPr>
    </w:p>
    <w:p w14:paraId="29FB8A93" w14:textId="5CC30A4D" w:rsidR="005631D8" w:rsidRPr="005631D8" w:rsidRDefault="005631D8" w:rsidP="005631D8">
      <w:pPr>
        <w:autoSpaceDE w:val="0"/>
        <w:autoSpaceDN w:val="0"/>
        <w:adjustRightInd w:val="0"/>
        <w:spacing w:after="0" w:line="240" w:lineRule="auto"/>
        <w:rPr>
          <w:rFonts w:cstheme="minorHAnsi"/>
          <w:bCs/>
          <w:sz w:val="32"/>
        </w:rPr>
      </w:pPr>
      <w:r w:rsidRPr="005631D8">
        <w:rPr>
          <w:rFonts w:cstheme="minorHAnsi"/>
          <w:bCs/>
          <w:sz w:val="32"/>
          <w:highlight w:val="green"/>
        </w:rPr>
        <w:t>P5–6</w:t>
      </w:r>
      <w:r w:rsidRPr="005631D8">
        <w:rPr>
          <w:rFonts w:cstheme="minorHAnsi"/>
          <w:bCs/>
          <w:sz w:val="32"/>
        </w:rPr>
        <w:t xml:space="preserve"> </w:t>
      </w:r>
    </w:p>
    <w:p w14:paraId="3898CC67" w14:textId="1BC611ED" w:rsidR="005631D8" w:rsidRPr="005631D8" w:rsidRDefault="005631D8" w:rsidP="005631D8">
      <w:pPr>
        <w:autoSpaceDE w:val="0"/>
        <w:autoSpaceDN w:val="0"/>
        <w:adjustRightInd w:val="0"/>
        <w:spacing w:after="0" w:line="240" w:lineRule="auto"/>
        <w:rPr>
          <w:rFonts w:cstheme="minorHAnsi"/>
        </w:rPr>
      </w:pPr>
      <w:r>
        <w:rPr>
          <w:rFonts w:cstheme="minorHAnsi"/>
        </w:rPr>
        <w:t xml:space="preserve">Time Value. </w:t>
      </w:r>
      <w:r w:rsidRPr="005631D8">
        <w:rPr>
          <w:rFonts w:cstheme="minorHAnsi"/>
        </w:rPr>
        <w:t>As part of your financial planning, you wish to purchase a new car exactly</w:t>
      </w:r>
    </w:p>
    <w:p w14:paraId="58E64FC0"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5 years from today. The car you wish to purchase costs $14,000 today, and</w:t>
      </w:r>
    </w:p>
    <w:p w14:paraId="168E6BC5"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your research indicates that its price will increase by 2% to 4% per year over the</w:t>
      </w:r>
    </w:p>
    <w:p w14:paraId="70C91112" w14:textId="416F0B48" w:rsidR="005631D8" w:rsidRDefault="005631D8" w:rsidP="005631D8">
      <w:pPr>
        <w:autoSpaceDE w:val="0"/>
        <w:autoSpaceDN w:val="0"/>
        <w:adjustRightInd w:val="0"/>
        <w:spacing w:after="0" w:line="240" w:lineRule="auto"/>
        <w:rPr>
          <w:rFonts w:cstheme="minorHAnsi"/>
        </w:rPr>
      </w:pPr>
      <w:r w:rsidRPr="005631D8">
        <w:rPr>
          <w:rFonts w:cstheme="minorHAnsi"/>
        </w:rPr>
        <w:t>next 5 years.</w:t>
      </w:r>
    </w:p>
    <w:p w14:paraId="5C10A4CB" w14:textId="77777777" w:rsidR="005631D8" w:rsidRPr="005631D8" w:rsidRDefault="005631D8" w:rsidP="005631D8">
      <w:pPr>
        <w:autoSpaceDE w:val="0"/>
        <w:autoSpaceDN w:val="0"/>
        <w:adjustRightInd w:val="0"/>
        <w:spacing w:after="0" w:line="240" w:lineRule="auto"/>
        <w:rPr>
          <w:rFonts w:cstheme="minorHAnsi"/>
        </w:rPr>
      </w:pPr>
    </w:p>
    <w:p w14:paraId="6CA0DBB1"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b/>
          <w:bCs/>
        </w:rPr>
        <w:t xml:space="preserve">a. </w:t>
      </w:r>
      <w:r w:rsidRPr="005631D8">
        <w:rPr>
          <w:rFonts w:cstheme="minorHAnsi"/>
        </w:rPr>
        <w:t>Estimate the price of the car at the end of 5 years if inflation is (1) 2% per year</w:t>
      </w:r>
    </w:p>
    <w:p w14:paraId="721914C0" w14:textId="058EDF35" w:rsidR="005631D8" w:rsidRDefault="005631D8" w:rsidP="005631D8">
      <w:pPr>
        <w:autoSpaceDE w:val="0"/>
        <w:autoSpaceDN w:val="0"/>
        <w:adjustRightInd w:val="0"/>
        <w:spacing w:after="0" w:line="240" w:lineRule="auto"/>
        <w:rPr>
          <w:rFonts w:cstheme="minorHAnsi"/>
        </w:rPr>
      </w:pPr>
      <w:r w:rsidRPr="005631D8">
        <w:rPr>
          <w:rFonts w:cstheme="minorHAnsi"/>
        </w:rPr>
        <w:t>and (2) 4% per year.</w:t>
      </w:r>
    </w:p>
    <w:p w14:paraId="5515B777" w14:textId="77777777" w:rsidR="005631D8" w:rsidRPr="005631D8" w:rsidRDefault="005631D8" w:rsidP="005631D8">
      <w:pPr>
        <w:autoSpaceDE w:val="0"/>
        <w:autoSpaceDN w:val="0"/>
        <w:adjustRightInd w:val="0"/>
        <w:spacing w:after="0" w:line="240" w:lineRule="auto"/>
        <w:rPr>
          <w:rFonts w:cstheme="minorHAnsi"/>
        </w:rPr>
      </w:pPr>
    </w:p>
    <w:p w14:paraId="473E08E7"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b/>
          <w:bCs/>
        </w:rPr>
        <w:t xml:space="preserve">b. </w:t>
      </w:r>
      <w:r w:rsidRPr="005631D8">
        <w:rPr>
          <w:rFonts w:cstheme="minorHAnsi"/>
        </w:rPr>
        <w:t>How much more expensive will the car be if the rate of inflation is 4% rather</w:t>
      </w:r>
    </w:p>
    <w:p w14:paraId="31E86933" w14:textId="3D2C2773" w:rsidR="005631D8" w:rsidRDefault="005631D8" w:rsidP="005631D8">
      <w:pPr>
        <w:autoSpaceDE w:val="0"/>
        <w:autoSpaceDN w:val="0"/>
        <w:adjustRightInd w:val="0"/>
        <w:spacing w:after="0" w:line="240" w:lineRule="auto"/>
        <w:rPr>
          <w:rFonts w:cstheme="minorHAnsi"/>
        </w:rPr>
      </w:pPr>
      <w:r w:rsidRPr="005631D8">
        <w:rPr>
          <w:rFonts w:cstheme="minorHAnsi"/>
        </w:rPr>
        <w:t>than 2%?</w:t>
      </w:r>
    </w:p>
    <w:p w14:paraId="61F22ABC" w14:textId="77777777" w:rsidR="005631D8" w:rsidRPr="005631D8" w:rsidRDefault="005631D8" w:rsidP="005631D8">
      <w:pPr>
        <w:autoSpaceDE w:val="0"/>
        <w:autoSpaceDN w:val="0"/>
        <w:adjustRightInd w:val="0"/>
        <w:spacing w:after="0" w:line="240" w:lineRule="auto"/>
        <w:rPr>
          <w:rFonts w:cstheme="minorHAnsi"/>
        </w:rPr>
      </w:pPr>
    </w:p>
    <w:p w14:paraId="3C1896DB"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b/>
          <w:bCs/>
        </w:rPr>
        <w:t xml:space="preserve">c. </w:t>
      </w:r>
      <w:r w:rsidRPr="005631D8">
        <w:rPr>
          <w:rFonts w:cstheme="minorHAnsi"/>
        </w:rPr>
        <w:t>Estimate the price of the car if inflation is 2% for the next 2 years and 4% for</w:t>
      </w:r>
    </w:p>
    <w:p w14:paraId="5B4536FB" w14:textId="5DA198E6" w:rsidR="005631D8" w:rsidRDefault="005631D8" w:rsidP="005631D8">
      <w:pPr>
        <w:autoSpaceDE w:val="0"/>
        <w:autoSpaceDN w:val="0"/>
        <w:adjustRightInd w:val="0"/>
        <w:spacing w:after="0" w:line="240" w:lineRule="auto"/>
        <w:rPr>
          <w:rFonts w:cstheme="minorHAnsi"/>
        </w:rPr>
      </w:pPr>
      <w:r w:rsidRPr="005631D8">
        <w:rPr>
          <w:rFonts w:cstheme="minorHAnsi"/>
        </w:rPr>
        <w:t>3 years after that.</w:t>
      </w:r>
    </w:p>
    <w:p w14:paraId="39DBE27D" w14:textId="77777777" w:rsidR="005631D8" w:rsidRPr="005631D8" w:rsidRDefault="005631D8" w:rsidP="005631D8">
      <w:pPr>
        <w:autoSpaceDE w:val="0"/>
        <w:autoSpaceDN w:val="0"/>
        <w:adjustRightInd w:val="0"/>
        <w:spacing w:after="0" w:line="240" w:lineRule="auto"/>
        <w:rPr>
          <w:rFonts w:cstheme="minorHAnsi"/>
          <w:sz w:val="32"/>
        </w:rPr>
      </w:pPr>
      <w:r w:rsidRPr="005631D8">
        <w:rPr>
          <w:rFonts w:cstheme="minorHAnsi"/>
          <w:sz w:val="32"/>
          <w:highlight w:val="green"/>
        </w:rPr>
        <w:lastRenderedPageBreak/>
        <w:t>P5–14</w:t>
      </w:r>
      <w:r w:rsidRPr="005631D8">
        <w:rPr>
          <w:rFonts w:cstheme="minorHAnsi"/>
          <w:sz w:val="32"/>
        </w:rPr>
        <w:t xml:space="preserve"> </w:t>
      </w:r>
    </w:p>
    <w:p w14:paraId="47871D1B" w14:textId="0EE31CFE" w:rsidR="005631D8" w:rsidRPr="005631D8" w:rsidRDefault="005631D8" w:rsidP="005631D8">
      <w:pPr>
        <w:autoSpaceDE w:val="0"/>
        <w:autoSpaceDN w:val="0"/>
        <w:adjustRightInd w:val="0"/>
        <w:spacing w:after="0" w:line="240" w:lineRule="auto"/>
        <w:rPr>
          <w:rFonts w:cstheme="minorHAnsi"/>
        </w:rPr>
      </w:pPr>
      <w:r w:rsidRPr="005631D8">
        <w:rPr>
          <w:rFonts w:cstheme="minorHAnsi"/>
        </w:rPr>
        <w:t>Time value An Iowa state savings bond can be converted to $100 at maturity</w:t>
      </w:r>
    </w:p>
    <w:p w14:paraId="25747C83"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6 years from purchase. If the state bonds are to be competitive with U.S. savings</w:t>
      </w:r>
    </w:p>
    <w:p w14:paraId="00D9700E"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bonds, which pay 8% annual interest (compounded annually), at what price</w:t>
      </w:r>
    </w:p>
    <w:p w14:paraId="30AC80FC"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must the state sell its bonds? Assume no cash payments on savings bonds prior</w:t>
      </w:r>
    </w:p>
    <w:p w14:paraId="1B73923D" w14:textId="438CA150" w:rsidR="005631D8" w:rsidRDefault="005631D8" w:rsidP="005631D8">
      <w:pPr>
        <w:autoSpaceDE w:val="0"/>
        <w:autoSpaceDN w:val="0"/>
        <w:adjustRightInd w:val="0"/>
        <w:spacing w:after="0" w:line="240" w:lineRule="auto"/>
        <w:rPr>
          <w:rFonts w:cstheme="minorHAnsi"/>
        </w:rPr>
      </w:pPr>
      <w:r w:rsidRPr="005631D8">
        <w:rPr>
          <w:rFonts w:cstheme="minorHAnsi"/>
        </w:rPr>
        <w:t>to redemption.</w:t>
      </w:r>
    </w:p>
    <w:p w14:paraId="051553FB" w14:textId="1E437676" w:rsidR="005631D8" w:rsidRDefault="005631D8" w:rsidP="005631D8">
      <w:pPr>
        <w:autoSpaceDE w:val="0"/>
        <w:autoSpaceDN w:val="0"/>
        <w:adjustRightInd w:val="0"/>
        <w:spacing w:after="0" w:line="240" w:lineRule="auto"/>
        <w:rPr>
          <w:rFonts w:cstheme="minorHAnsi"/>
        </w:rPr>
      </w:pPr>
    </w:p>
    <w:p w14:paraId="0BDB54D6" w14:textId="77777777" w:rsidR="005631D8" w:rsidRPr="005631D8" w:rsidRDefault="005631D8" w:rsidP="005631D8">
      <w:pPr>
        <w:autoSpaceDE w:val="0"/>
        <w:autoSpaceDN w:val="0"/>
        <w:adjustRightInd w:val="0"/>
        <w:spacing w:after="0" w:line="240" w:lineRule="auto"/>
        <w:rPr>
          <w:rFonts w:cstheme="minorHAnsi"/>
          <w:sz w:val="32"/>
        </w:rPr>
      </w:pPr>
      <w:r w:rsidRPr="005631D8">
        <w:rPr>
          <w:rFonts w:cstheme="minorHAnsi"/>
          <w:sz w:val="32"/>
          <w:highlight w:val="green"/>
        </w:rPr>
        <w:t>P5–22</w:t>
      </w:r>
    </w:p>
    <w:p w14:paraId="228F744F" w14:textId="78524E03" w:rsidR="005631D8" w:rsidRPr="005631D8" w:rsidRDefault="005631D8" w:rsidP="005631D8">
      <w:pPr>
        <w:autoSpaceDE w:val="0"/>
        <w:autoSpaceDN w:val="0"/>
        <w:adjustRightInd w:val="0"/>
        <w:spacing w:after="0" w:line="240" w:lineRule="auto"/>
        <w:rPr>
          <w:rFonts w:cstheme="minorHAnsi"/>
        </w:rPr>
      </w:pPr>
      <w:r w:rsidRPr="005631D8">
        <w:rPr>
          <w:rFonts w:cstheme="minorHAnsi"/>
        </w:rPr>
        <w:t>Retirement planning</w:t>
      </w:r>
      <w:r>
        <w:rPr>
          <w:rFonts w:cstheme="minorHAnsi"/>
        </w:rPr>
        <w:t>.</w:t>
      </w:r>
      <w:r w:rsidRPr="005631D8">
        <w:rPr>
          <w:rFonts w:cstheme="minorHAnsi"/>
        </w:rPr>
        <w:t xml:space="preserve"> Hal Thomas, a 25-year-old college graduate, wishes to retire at</w:t>
      </w:r>
    </w:p>
    <w:p w14:paraId="746DCBEB"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age 65. To supplement other sources of retirement income, he can deposit $2,000</w:t>
      </w:r>
    </w:p>
    <w:p w14:paraId="3334F2AE"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each year into a tax-deferred individual retirement arrangement (IRA). The IRA will</w:t>
      </w:r>
    </w:p>
    <w:p w14:paraId="114EBDE1"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earn a 10% return over the next 40 years.</w:t>
      </w:r>
    </w:p>
    <w:p w14:paraId="14D70ADA"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b/>
        </w:rPr>
        <w:t>a.</w:t>
      </w:r>
      <w:r w:rsidRPr="005631D8">
        <w:rPr>
          <w:rFonts w:cstheme="minorHAnsi"/>
        </w:rPr>
        <w:t xml:space="preserve"> If Hal makes annual end-of-year $2,000 deposits into the IRA, how much will he</w:t>
      </w:r>
    </w:p>
    <w:p w14:paraId="18C803D2"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have accumulated by the end of his sixty-fifth year?</w:t>
      </w:r>
    </w:p>
    <w:p w14:paraId="58E0DAFE" w14:textId="77777777" w:rsidR="005631D8" w:rsidRDefault="005631D8" w:rsidP="005631D8">
      <w:pPr>
        <w:autoSpaceDE w:val="0"/>
        <w:autoSpaceDN w:val="0"/>
        <w:adjustRightInd w:val="0"/>
        <w:spacing w:after="0" w:line="240" w:lineRule="auto"/>
        <w:rPr>
          <w:rFonts w:cstheme="minorHAnsi"/>
          <w:b/>
        </w:rPr>
      </w:pPr>
    </w:p>
    <w:p w14:paraId="4C4752B9" w14:textId="0887B2BE" w:rsidR="005631D8" w:rsidRPr="005631D8" w:rsidRDefault="005631D8" w:rsidP="005631D8">
      <w:pPr>
        <w:autoSpaceDE w:val="0"/>
        <w:autoSpaceDN w:val="0"/>
        <w:adjustRightInd w:val="0"/>
        <w:spacing w:after="0" w:line="240" w:lineRule="auto"/>
        <w:rPr>
          <w:rFonts w:cstheme="minorHAnsi"/>
        </w:rPr>
      </w:pPr>
      <w:r w:rsidRPr="005631D8">
        <w:rPr>
          <w:rFonts w:cstheme="minorHAnsi"/>
          <w:b/>
        </w:rPr>
        <w:t>b</w:t>
      </w:r>
      <w:r w:rsidRPr="005631D8">
        <w:rPr>
          <w:rFonts w:cstheme="minorHAnsi"/>
        </w:rPr>
        <w:t>. If Hal decides to wait until age 35 to begin making annual end-of-year $2,000</w:t>
      </w:r>
    </w:p>
    <w:p w14:paraId="673D6F54"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deposits into the IRA, how much will he have accumulated by the end of his</w:t>
      </w:r>
    </w:p>
    <w:p w14:paraId="3AE4C77A"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sixty-fifth year?</w:t>
      </w:r>
    </w:p>
    <w:p w14:paraId="7EBA48CF" w14:textId="77777777" w:rsidR="005631D8" w:rsidRDefault="005631D8" w:rsidP="005631D8">
      <w:pPr>
        <w:autoSpaceDE w:val="0"/>
        <w:autoSpaceDN w:val="0"/>
        <w:adjustRightInd w:val="0"/>
        <w:spacing w:after="0" w:line="240" w:lineRule="auto"/>
        <w:rPr>
          <w:rFonts w:cstheme="minorHAnsi"/>
          <w:b/>
        </w:rPr>
      </w:pPr>
    </w:p>
    <w:p w14:paraId="75C5649D" w14:textId="453E366A" w:rsidR="005631D8" w:rsidRPr="005631D8" w:rsidRDefault="005631D8" w:rsidP="005631D8">
      <w:pPr>
        <w:autoSpaceDE w:val="0"/>
        <w:autoSpaceDN w:val="0"/>
        <w:adjustRightInd w:val="0"/>
        <w:spacing w:after="0" w:line="240" w:lineRule="auto"/>
        <w:rPr>
          <w:rFonts w:cstheme="minorHAnsi"/>
        </w:rPr>
      </w:pPr>
      <w:r w:rsidRPr="005631D8">
        <w:rPr>
          <w:rFonts w:cstheme="minorHAnsi"/>
          <w:b/>
        </w:rPr>
        <w:t>c.</w:t>
      </w:r>
      <w:r w:rsidRPr="005631D8">
        <w:rPr>
          <w:rFonts w:cstheme="minorHAnsi"/>
        </w:rPr>
        <w:t xml:space="preserve"> Using your findings in parts a and b, discuss the impact of delaying making deposits</w:t>
      </w:r>
    </w:p>
    <w:p w14:paraId="30B1DE50"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into the IRA for 10 years (age 25 to age 35) on the amount accumulated</w:t>
      </w:r>
    </w:p>
    <w:p w14:paraId="32AA5F88"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by the end of Hal’s sixty-fifth year.</w:t>
      </w:r>
    </w:p>
    <w:p w14:paraId="43E36756" w14:textId="77777777" w:rsidR="005631D8" w:rsidRDefault="005631D8" w:rsidP="005631D8">
      <w:pPr>
        <w:autoSpaceDE w:val="0"/>
        <w:autoSpaceDN w:val="0"/>
        <w:adjustRightInd w:val="0"/>
        <w:spacing w:after="0" w:line="240" w:lineRule="auto"/>
        <w:rPr>
          <w:rFonts w:cstheme="minorHAnsi"/>
          <w:b/>
        </w:rPr>
      </w:pPr>
    </w:p>
    <w:p w14:paraId="4D1FAE49" w14:textId="4B883844" w:rsidR="005631D8" w:rsidRPr="005631D8" w:rsidRDefault="005631D8" w:rsidP="005631D8">
      <w:pPr>
        <w:autoSpaceDE w:val="0"/>
        <w:autoSpaceDN w:val="0"/>
        <w:adjustRightInd w:val="0"/>
        <w:spacing w:after="0" w:line="240" w:lineRule="auto"/>
        <w:rPr>
          <w:rFonts w:cstheme="minorHAnsi"/>
        </w:rPr>
      </w:pPr>
      <w:r w:rsidRPr="005631D8">
        <w:rPr>
          <w:rFonts w:cstheme="minorHAnsi"/>
          <w:b/>
        </w:rPr>
        <w:t>d.</w:t>
      </w:r>
      <w:r w:rsidRPr="005631D8">
        <w:rPr>
          <w:rFonts w:cstheme="minorHAnsi"/>
        </w:rPr>
        <w:t xml:space="preserve"> Rework parts a, b, and c, </w:t>
      </w:r>
      <w:proofErr w:type="gramStart"/>
      <w:r w:rsidRPr="005631D8">
        <w:rPr>
          <w:rFonts w:cstheme="minorHAnsi"/>
        </w:rPr>
        <w:t>assuming that</w:t>
      </w:r>
      <w:proofErr w:type="gramEnd"/>
      <w:r w:rsidRPr="005631D8">
        <w:rPr>
          <w:rFonts w:cstheme="minorHAnsi"/>
        </w:rPr>
        <w:t xml:space="preserve"> Hal makes all deposits at the beginning,</w:t>
      </w:r>
    </w:p>
    <w:p w14:paraId="536E041B"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rather than the end, of each year. Discuss the effect of beginning-of-year deposits</w:t>
      </w:r>
    </w:p>
    <w:p w14:paraId="1D246223" w14:textId="060037E5" w:rsidR="005631D8" w:rsidRDefault="005631D8" w:rsidP="005631D8">
      <w:pPr>
        <w:autoSpaceDE w:val="0"/>
        <w:autoSpaceDN w:val="0"/>
        <w:adjustRightInd w:val="0"/>
        <w:spacing w:after="0" w:line="240" w:lineRule="auto"/>
        <w:rPr>
          <w:rFonts w:cstheme="minorHAnsi"/>
        </w:rPr>
      </w:pPr>
      <w:r w:rsidRPr="005631D8">
        <w:rPr>
          <w:rFonts w:cstheme="minorHAnsi"/>
        </w:rPr>
        <w:t>on the future value accumulated by the end of Hal’s sixty-fifth year.</w:t>
      </w:r>
    </w:p>
    <w:p w14:paraId="516D0403" w14:textId="5E3FCD4A" w:rsidR="005631D8" w:rsidRDefault="005631D8" w:rsidP="005631D8">
      <w:pPr>
        <w:autoSpaceDE w:val="0"/>
        <w:autoSpaceDN w:val="0"/>
        <w:adjustRightInd w:val="0"/>
        <w:spacing w:after="0" w:line="240" w:lineRule="auto"/>
        <w:rPr>
          <w:rFonts w:cstheme="minorHAnsi"/>
        </w:rPr>
      </w:pPr>
    </w:p>
    <w:p w14:paraId="50B386CB" w14:textId="1246FDB4" w:rsidR="005631D8" w:rsidRPr="005631D8" w:rsidRDefault="005631D8" w:rsidP="005631D8">
      <w:pPr>
        <w:autoSpaceDE w:val="0"/>
        <w:autoSpaceDN w:val="0"/>
        <w:adjustRightInd w:val="0"/>
        <w:spacing w:after="0" w:line="240" w:lineRule="auto"/>
        <w:rPr>
          <w:rFonts w:cstheme="minorHAnsi"/>
          <w:sz w:val="32"/>
        </w:rPr>
      </w:pPr>
    </w:p>
    <w:p w14:paraId="20B34480" w14:textId="77777777" w:rsidR="005631D8" w:rsidRPr="005631D8" w:rsidRDefault="005631D8" w:rsidP="005631D8">
      <w:pPr>
        <w:autoSpaceDE w:val="0"/>
        <w:autoSpaceDN w:val="0"/>
        <w:adjustRightInd w:val="0"/>
        <w:spacing w:after="0" w:line="240" w:lineRule="auto"/>
        <w:rPr>
          <w:rFonts w:cstheme="minorHAnsi"/>
          <w:sz w:val="32"/>
        </w:rPr>
      </w:pPr>
      <w:r w:rsidRPr="005631D8">
        <w:rPr>
          <w:rFonts w:cstheme="minorHAnsi"/>
          <w:sz w:val="32"/>
          <w:highlight w:val="green"/>
        </w:rPr>
        <w:t>P5–29</w:t>
      </w:r>
      <w:r w:rsidRPr="005631D8">
        <w:rPr>
          <w:rFonts w:cstheme="minorHAnsi"/>
          <w:sz w:val="32"/>
        </w:rPr>
        <w:t xml:space="preserve"> </w:t>
      </w:r>
    </w:p>
    <w:p w14:paraId="20D5A4A1" w14:textId="1857AE68" w:rsidR="005631D8" w:rsidRPr="005631D8" w:rsidRDefault="005631D8" w:rsidP="005631D8">
      <w:pPr>
        <w:autoSpaceDE w:val="0"/>
        <w:autoSpaceDN w:val="0"/>
        <w:adjustRightInd w:val="0"/>
        <w:spacing w:after="0" w:line="240" w:lineRule="auto"/>
        <w:rPr>
          <w:rFonts w:cstheme="minorHAnsi"/>
        </w:rPr>
      </w:pPr>
      <w:r w:rsidRPr="005631D8">
        <w:rPr>
          <w:rFonts w:cstheme="minorHAnsi"/>
        </w:rPr>
        <w:t>Value of a single amount versus a mixed stream</w:t>
      </w:r>
      <w:r>
        <w:rPr>
          <w:rFonts w:cstheme="minorHAnsi"/>
        </w:rPr>
        <w:t>.</w:t>
      </w:r>
      <w:r w:rsidRPr="005631D8">
        <w:rPr>
          <w:rFonts w:cstheme="minorHAnsi"/>
        </w:rPr>
        <w:t xml:space="preserve"> Gina Vitale has just contracted</w:t>
      </w:r>
    </w:p>
    <w:p w14:paraId="3F196F15"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to sell a small parcel of land that she inherited a few years ago. The buyer is willing to</w:t>
      </w:r>
    </w:p>
    <w:p w14:paraId="4DC7541E"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pay $24,000 at the closing of the transaction or will pay the amounts shown in the</w:t>
      </w:r>
    </w:p>
    <w:p w14:paraId="72F2D46B"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following table at the beginning of each of the next 5 years. Because Gina doesn’t</w:t>
      </w:r>
    </w:p>
    <w:p w14:paraId="68CBFEAF"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really need the money today, she plans to let it accumulate in an account that earns</w:t>
      </w:r>
    </w:p>
    <w:p w14:paraId="74F67C7A"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7% annual interest. Given her desire to buy a house at the end of 5 years after closing</w:t>
      </w:r>
    </w:p>
    <w:p w14:paraId="2F124CA8"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on the sale of the lot, she decides to choose the payment alternative—$24,000 single</w:t>
      </w:r>
    </w:p>
    <w:p w14:paraId="6C139814"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amount or the mixed stream of payments in the following table—that provides the</w:t>
      </w:r>
    </w:p>
    <w:p w14:paraId="487FA1B4" w14:textId="76CA7F54" w:rsidR="005631D8" w:rsidRDefault="005631D8" w:rsidP="005631D8">
      <w:pPr>
        <w:autoSpaceDE w:val="0"/>
        <w:autoSpaceDN w:val="0"/>
        <w:adjustRightInd w:val="0"/>
        <w:spacing w:after="0" w:line="240" w:lineRule="auto"/>
        <w:rPr>
          <w:rFonts w:cstheme="minorHAnsi"/>
        </w:rPr>
      </w:pPr>
      <w:r w:rsidRPr="005631D8">
        <w:rPr>
          <w:rFonts w:cstheme="minorHAnsi"/>
        </w:rPr>
        <w:t>higher future value at the end of 5 years. Which alternative will she choose?</w:t>
      </w:r>
    </w:p>
    <w:p w14:paraId="5183B885" w14:textId="4E2822E2" w:rsidR="005631D8" w:rsidRDefault="005631D8" w:rsidP="005631D8">
      <w:pPr>
        <w:autoSpaceDE w:val="0"/>
        <w:autoSpaceDN w:val="0"/>
        <w:adjustRightInd w:val="0"/>
        <w:spacing w:after="0" w:line="240" w:lineRule="auto"/>
        <w:rPr>
          <w:rFonts w:cstheme="minorHAnsi"/>
        </w:rPr>
      </w:pPr>
      <w:r>
        <w:rPr>
          <w:rFonts w:cstheme="minorHAnsi"/>
          <w:noProof/>
        </w:rPr>
        <w:lastRenderedPageBreak/>
        <w:drawing>
          <wp:inline distT="0" distB="0" distL="0" distR="0" wp14:anchorId="430102D7" wp14:editId="5C47EBA6">
            <wp:extent cx="2105319" cy="1657581"/>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5-29.PNG"/>
                    <pic:cNvPicPr/>
                  </pic:nvPicPr>
                  <pic:blipFill>
                    <a:blip r:embed="rId6">
                      <a:extLst>
                        <a:ext uri="{28A0092B-C50C-407E-A947-70E740481C1C}">
                          <a14:useLocalDpi xmlns:a14="http://schemas.microsoft.com/office/drawing/2010/main" val="0"/>
                        </a:ext>
                      </a:extLst>
                    </a:blip>
                    <a:stretch>
                      <a:fillRect/>
                    </a:stretch>
                  </pic:blipFill>
                  <pic:spPr>
                    <a:xfrm>
                      <a:off x="0" y="0"/>
                      <a:ext cx="2105319" cy="1657581"/>
                    </a:xfrm>
                    <a:prstGeom prst="rect">
                      <a:avLst/>
                    </a:prstGeom>
                  </pic:spPr>
                </pic:pic>
              </a:graphicData>
            </a:graphic>
          </wp:inline>
        </w:drawing>
      </w:r>
    </w:p>
    <w:p w14:paraId="74CF214C" w14:textId="594CCBFC" w:rsidR="005631D8" w:rsidRDefault="005631D8" w:rsidP="005631D8">
      <w:pPr>
        <w:autoSpaceDE w:val="0"/>
        <w:autoSpaceDN w:val="0"/>
        <w:adjustRightInd w:val="0"/>
        <w:spacing w:after="0" w:line="240" w:lineRule="auto"/>
        <w:rPr>
          <w:rFonts w:cstheme="minorHAnsi"/>
        </w:rPr>
      </w:pPr>
    </w:p>
    <w:p w14:paraId="32A83A0C" w14:textId="77777777" w:rsidR="005631D8" w:rsidRPr="005631D8" w:rsidRDefault="005631D8" w:rsidP="005631D8">
      <w:pPr>
        <w:autoSpaceDE w:val="0"/>
        <w:autoSpaceDN w:val="0"/>
        <w:adjustRightInd w:val="0"/>
        <w:spacing w:after="0" w:line="240" w:lineRule="auto"/>
        <w:rPr>
          <w:rFonts w:cstheme="minorHAnsi"/>
          <w:sz w:val="32"/>
        </w:rPr>
      </w:pPr>
      <w:r w:rsidRPr="005631D8">
        <w:rPr>
          <w:rFonts w:cstheme="minorHAnsi"/>
          <w:sz w:val="32"/>
          <w:highlight w:val="green"/>
        </w:rPr>
        <w:t>P5–39</w:t>
      </w:r>
      <w:r w:rsidRPr="005631D8">
        <w:rPr>
          <w:rFonts w:cstheme="minorHAnsi"/>
          <w:sz w:val="32"/>
        </w:rPr>
        <w:t xml:space="preserve"> </w:t>
      </w:r>
    </w:p>
    <w:p w14:paraId="27188238" w14:textId="114BAB02" w:rsidR="005631D8" w:rsidRPr="005631D8" w:rsidRDefault="005631D8" w:rsidP="005631D8">
      <w:pPr>
        <w:autoSpaceDE w:val="0"/>
        <w:autoSpaceDN w:val="0"/>
        <w:adjustRightInd w:val="0"/>
        <w:spacing w:after="0" w:line="240" w:lineRule="auto"/>
        <w:rPr>
          <w:rFonts w:cstheme="minorHAnsi"/>
        </w:rPr>
      </w:pPr>
      <w:r w:rsidRPr="005631D8">
        <w:rPr>
          <w:rFonts w:cstheme="minorHAnsi"/>
        </w:rPr>
        <w:t>Compounding frequency and time value</w:t>
      </w:r>
      <w:r>
        <w:rPr>
          <w:rFonts w:cstheme="minorHAnsi"/>
        </w:rPr>
        <w:t>.</w:t>
      </w:r>
      <w:bookmarkStart w:id="0" w:name="_GoBack"/>
      <w:bookmarkEnd w:id="0"/>
      <w:r w:rsidRPr="005631D8">
        <w:rPr>
          <w:rFonts w:cstheme="minorHAnsi"/>
        </w:rPr>
        <w:t xml:space="preserve"> You plan to invest $2,000 in an individual</w:t>
      </w:r>
    </w:p>
    <w:p w14:paraId="724853D7"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retirement arrangement (IRA) today at a nominal annual rate of 8%, which is expected</w:t>
      </w:r>
    </w:p>
    <w:p w14:paraId="723A7123" w14:textId="7AC7B9FE" w:rsidR="005631D8" w:rsidRDefault="005631D8" w:rsidP="005631D8">
      <w:pPr>
        <w:autoSpaceDE w:val="0"/>
        <w:autoSpaceDN w:val="0"/>
        <w:adjustRightInd w:val="0"/>
        <w:spacing w:after="0" w:line="240" w:lineRule="auto"/>
        <w:rPr>
          <w:rFonts w:cstheme="minorHAnsi"/>
        </w:rPr>
      </w:pPr>
      <w:r w:rsidRPr="005631D8">
        <w:rPr>
          <w:rFonts w:cstheme="minorHAnsi"/>
        </w:rPr>
        <w:t>to apply to all future years.</w:t>
      </w:r>
    </w:p>
    <w:p w14:paraId="5B374B18" w14:textId="7348C171" w:rsidR="005631D8" w:rsidRDefault="005631D8" w:rsidP="005631D8">
      <w:pPr>
        <w:autoSpaceDE w:val="0"/>
        <w:autoSpaceDN w:val="0"/>
        <w:adjustRightInd w:val="0"/>
        <w:spacing w:after="0" w:line="240" w:lineRule="auto"/>
        <w:rPr>
          <w:rFonts w:cstheme="minorHAnsi"/>
        </w:rPr>
      </w:pPr>
    </w:p>
    <w:p w14:paraId="7607C5B3"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b/>
        </w:rPr>
        <w:t>a.</w:t>
      </w:r>
      <w:r w:rsidRPr="005631D8">
        <w:rPr>
          <w:rFonts w:cstheme="minorHAnsi"/>
        </w:rPr>
        <w:t xml:space="preserve"> How much will you have in the account at the end of 10 years if interest is compounded</w:t>
      </w:r>
    </w:p>
    <w:p w14:paraId="23385A91"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(1) annually, (2) semiannually, (3) daily (assume a 365-day year), and</w:t>
      </w:r>
    </w:p>
    <w:p w14:paraId="43F72DF0"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(4) continuously?</w:t>
      </w:r>
    </w:p>
    <w:p w14:paraId="7C86FAF9" w14:textId="77777777" w:rsidR="005631D8" w:rsidRDefault="005631D8" w:rsidP="005631D8">
      <w:pPr>
        <w:autoSpaceDE w:val="0"/>
        <w:autoSpaceDN w:val="0"/>
        <w:adjustRightInd w:val="0"/>
        <w:spacing w:after="0" w:line="240" w:lineRule="auto"/>
        <w:rPr>
          <w:rFonts w:cstheme="minorHAnsi"/>
        </w:rPr>
      </w:pPr>
    </w:p>
    <w:p w14:paraId="7CAA320A" w14:textId="5B8E48AD" w:rsidR="005631D8" w:rsidRPr="005631D8" w:rsidRDefault="005631D8" w:rsidP="005631D8">
      <w:pPr>
        <w:autoSpaceDE w:val="0"/>
        <w:autoSpaceDN w:val="0"/>
        <w:adjustRightInd w:val="0"/>
        <w:spacing w:after="0" w:line="240" w:lineRule="auto"/>
        <w:rPr>
          <w:rFonts w:cstheme="minorHAnsi"/>
        </w:rPr>
      </w:pPr>
      <w:r w:rsidRPr="005631D8">
        <w:rPr>
          <w:rFonts w:cstheme="minorHAnsi"/>
          <w:b/>
        </w:rPr>
        <w:t>b.</w:t>
      </w:r>
      <w:r w:rsidRPr="005631D8">
        <w:rPr>
          <w:rFonts w:cstheme="minorHAnsi"/>
        </w:rPr>
        <w:t xml:space="preserve"> What is the effective annual rate (EAR) for each compounding period in part a?</w:t>
      </w:r>
    </w:p>
    <w:p w14:paraId="6469BB47" w14:textId="77777777" w:rsidR="005631D8" w:rsidRDefault="005631D8" w:rsidP="005631D8">
      <w:pPr>
        <w:autoSpaceDE w:val="0"/>
        <w:autoSpaceDN w:val="0"/>
        <w:adjustRightInd w:val="0"/>
        <w:spacing w:after="0" w:line="240" w:lineRule="auto"/>
        <w:rPr>
          <w:rFonts w:cstheme="minorHAnsi"/>
        </w:rPr>
      </w:pPr>
    </w:p>
    <w:p w14:paraId="284EB261" w14:textId="61571266" w:rsidR="005631D8" w:rsidRPr="005631D8" w:rsidRDefault="005631D8" w:rsidP="005631D8">
      <w:pPr>
        <w:autoSpaceDE w:val="0"/>
        <w:autoSpaceDN w:val="0"/>
        <w:adjustRightInd w:val="0"/>
        <w:spacing w:after="0" w:line="240" w:lineRule="auto"/>
        <w:rPr>
          <w:rFonts w:cstheme="minorHAnsi"/>
        </w:rPr>
      </w:pPr>
      <w:r w:rsidRPr="005631D8">
        <w:rPr>
          <w:rFonts w:cstheme="minorHAnsi"/>
          <w:b/>
        </w:rPr>
        <w:t>c.</w:t>
      </w:r>
      <w:r w:rsidRPr="005631D8">
        <w:rPr>
          <w:rFonts w:cstheme="minorHAnsi"/>
        </w:rPr>
        <w:t xml:space="preserve"> How much greater will your IRA balance be at the end of 10 years if interest is</w:t>
      </w:r>
    </w:p>
    <w:p w14:paraId="6E1DF9BE" w14:textId="77777777" w:rsidR="005631D8" w:rsidRPr="005631D8" w:rsidRDefault="005631D8" w:rsidP="005631D8">
      <w:pPr>
        <w:autoSpaceDE w:val="0"/>
        <w:autoSpaceDN w:val="0"/>
        <w:adjustRightInd w:val="0"/>
        <w:spacing w:after="0" w:line="240" w:lineRule="auto"/>
        <w:rPr>
          <w:rFonts w:cstheme="minorHAnsi"/>
        </w:rPr>
      </w:pPr>
      <w:r w:rsidRPr="005631D8">
        <w:rPr>
          <w:rFonts w:cstheme="minorHAnsi"/>
        </w:rPr>
        <w:t>compounded continuously rather than annually?</w:t>
      </w:r>
    </w:p>
    <w:p w14:paraId="5E1CC8AE" w14:textId="77777777" w:rsidR="005631D8" w:rsidRDefault="005631D8" w:rsidP="005631D8">
      <w:pPr>
        <w:autoSpaceDE w:val="0"/>
        <w:autoSpaceDN w:val="0"/>
        <w:adjustRightInd w:val="0"/>
        <w:spacing w:after="0" w:line="240" w:lineRule="auto"/>
        <w:rPr>
          <w:rFonts w:cstheme="minorHAnsi"/>
        </w:rPr>
      </w:pPr>
    </w:p>
    <w:p w14:paraId="0F02EB4F" w14:textId="47428608" w:rsidR="005631D8" w:rsidRPr="005631D8" w:rsidRDefault="005631D8" w:rsidP="005631D8">
      <w:pPr>
        <w:autoSpaceDE w:val="0"/>
        <w:autoSpaceDN w:val="0"/>
        <w:adjustRightInd w:val="0"/>
        <w:spacing w:after="0" w:line="240" w:lineRule="auto"/>
        <w:rPr>
          <w:rFonts w:cstheme="minorHAnsi"/>
        </w:rPr>
      </w:pPr>
      <w:r w:rsidRPr="005631D8">
        <w:rPr>
          <w:rFonts w:cstheme="minorHAnsi"/>
          <w:b/>
        </w:rPr>
        <w:t>d.</w:t>
      </w:r>
      <w:r w:rsidRPr="005631D8">
        <w:rPr>
          <w:rFonts w:cstheme="minorHAnsi"/>
        </w:rPr>
        <w:t xml:space="preserve"> How does the compounding frequency affect the future value and effective annual</w:t>
      </w:r>
    </w:p>
    <w:p w14:paraId="4931F134" w14:textId="7E09DDC8" w:rsidR="005631D8" w:rsidRPr="005631D8" w:rsidRDefault="005631D8" w:rsidP="005631D8">
      <w:pPr>
        <w:autoSpaceDE w:val="0"/>
        <w:autoSpaceDN w:val="0"/>
        <w:adjustRightInd w:val="0"/>
        <w:spacing w:after="0" w:line="240" w:lineRule="auto"/>
        <w:rPr>
          <w:rFonts w:cstheme="minorHAnsi"/>
        </w:rPr>
      </w:pPr>
      <w:r w:rsidRPr="005631D8">
        <w:rPr>
          <w:rFonts w:cstheme="minorHAnsi"/>
        </w:rPr>
        <w:t>rate for a given deposit? Explain in terms of your findings in parts a through c.</w:t>
      </w:r>
    </w:p>
    <w:sectPr w:rsidR="005631D8" w:rsidRPr="005631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Roman">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ADE"/>
    <w:rsid w:val="00271E37"/>
    <w:rsid w:val="005631D8"/>
    <w:rsid w:val="006766D5"/>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2019-02-09T17:31:00Z</dcterms:created>
  <dcterms:modified xsi:type="dcterms:W3CDTF">2019-02-09T17:31:00Z</dcterms:modified>
</cp:coreProperties>
</file>